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EE" w:rsidRPr="00750315" w:rsidRDefault="008D7EEE" w:rsidP="008D7EEE">
      <w:pPr>
        <w:widowControl w:val="0"/>
        <w:autoSpaceDE w:val="0"/>
        <w:autoSpaceDN w:val="0"/>
        <w:adjustRightInd w:val="0"/>
        <w:ind w:right="141"/>
        <w:jc w:val="center"/>
        <w:rPr>
          <w:b/>
          <w:color w:val="000000"/>
          <w:spacing w:val="-4"/>
          <w:sz w:val="32"/>
          <w:szCs w:val="32"/>
        </w:rPr>
      </w:pPr>
      <w:r w:rsidRPr="00750315">
        <w:rPr>
          <w:b/>
          <w:sz w:val="32"/>
          <w:szCs w:val="32"/>
        </w:rPr>
        <w:t xml:space="preserve">Regulamin </w:t>
      </w:r>
      <w:r w:rsidRPr="00750315">
        <w:rPr>
          <w:b/>
          <w:color w:val="000000"/>
          <w:spacing w:val="-4"/>
          <w:sz w:val="32"/>
          <w:szCs w:val="32"/>
        </w:rPr>
        <w:t xml:space="preserve">X Wojewódzkiego Konkursu  Wiedzy o Powstaniu Styczniowym  </w:t>
      </w:r>
      <w:r>
        <w:rPr>
          <w:b/>
          <w:sz w:val="32"/>
          <w:szCs w:val="32"/>
        </w:rPr>
        <w:t>w roku szkolnym 2024/2025</w:t>
      </w:r>
    </w:p>
    <w:p w:rsidR="008D7EEE" w:rsidRPr="00750315" w:rsidRDefault="008D7EEE" w:rsidP="008D7EEE">
      <w:pPr>
        <w:ind w:left="720"/>
      </w:pPr>
    </w:p>
    <w:p w:rsidR="008D7EEE" w:rsidRPr="00750315" w:rsidRDefault="008D7EEE" w:rsidP="008D7EEE">
      <w:pPr>
        <w:jc w:val="center"/>
      </w:pPr>
      <w:r w:rsidRPr="00750315">
        <w:t>ZASADY OGÓLNE</w:t>
      </w:r>
    </w:p>
    <w:p w:rsidR="008D7EEE" w:rsidRPr="00750315" w:rsidRDefault="008D7EEE" w:rsidP="008D7EEE">
      <w:pPr>
        <w:ind w:left="2844" w:firstLine="696"/>
      </w:pPr>
    </w:p>
    <w:p w:rsidR="008D7EEE" w:rsidRPr="00750315" w:rsidRDefault="008D7EEE" w:rsidP="008D7EEE">
      <w:pPr>
        <w:ind w:left="360"/>
        <w:jc w:val="center"/>
      </w:pPr>
      <w:r w:rsidRPr="00750315">
        <w:t>§ 1</w:t>
      </w:r>
    </w:p>
    <w:p w:rsidR="008D7EEE" w:rsidRPr="00750315" w:rsidRDefault="008D7EEE" w:rsidP="008D7EEE">
      <w:pPr>
        <w:pStyle w:val="Akapitzlist"/>
        <w:numPr>
          <w:ilvl w:val="0"/>
          <w:numId w:val="5"/>
        </w:numPr>
      </w:pPr>
      <w:r w:rsidRPr="00750315">
        <w:t>Konkurs  organizowany jest przez Szkołę Podstawową   im. Powstańców Styczniowych  w Fajsławicach.</w:t>
      </w:r>
    </w:p>
    <w:p w:rsidR="008D7EEE" w:rsidRPr="00750315" w:rsidRDefault="008D7EEE" w:rsidP="008D7EEE">
      <w:pPr>
        <w:pStyle w:val="Akapitzlist"/>
        <w:numPr>
          <w:ilvl w:val="0"/>
          <w:numId w:val="5"/>
        </w:numPr>
      </w:pPr>
      <w:r w:rsidRPr="00750315">
        <w:t>X Edyc</w:t>
      </w:r>
      <w:r>
        <w:t>ja konkursu w roku szkolnym 2024/ 2025</w:t>
      </w:r>
      <w:r w:rsidRPr="00750315">
        <w:t xml:space="preserve"> nosi nazwę:  </w:t>
      </w:r>
    </w:p>
    <w:p w:rsidR="008D7EEE" w:rsidRPr="00750315" w:rsidRDefault="008D7EEE" w:rsidP="008D7EEE">
      <w:pPr>
        <w:ind w:left="360"/>
      </w:pPr>
      <w:r w:rsidRPr="00750315">
        <w:t xml:space="preserve">         </w:t>
      </w:r>
      <w:r w:rsidRPr="00750315">
        <w:rPr>
          <w:b/>
          <w:i/>
        </w:rPr>
        <w:t>„Polskie powstania narodowe w drugiej połowie XVIII i  XIX wieku”</w:t>
      </w:r>
      <w:r w:rsidRPr="00750315">
        <w:t>.</w:t>
      </w:r>
    </w:p>
    <w:p w:rsidR="008D7EEE" w:rsidRPr="00750315" w:rsidRDefault="008D7EEE" w:rsidP="008D7EEE">
      <w:pPr>
        <w:pStyle w:val="Akapitzlist"/>
        <w:numPr>
          <w:ilvl w:val="0"/>
          <w:numId w:val="5"/>
        </w:numPr>
      </w:pPr>
      <w:r w:rsidRPr="00750315">
        <w:t>Honorowy Patronat nad konkursem sprawują:</w:t>
      </w:r>
    </w:p>
    <w:p w:rsidR="008D7EEE" w:rsidRPr="00750315" w:rsidRDefault="008D7EEE" w:rsidP="008D7EEE">
      <w:pPr>
        <w:pStyle w:val="Akapitzlist"/>
        <w:numPr>
          <w:ilvl w:val="0"/>
          <w:numId w:val="6"/>
        </w:numPr>
      </w:pPr>
      <w:r w:rsidRPr="00750315">
        <w:t>Lubelski Kurator Oświaty</w:t>
      </w:r>
    </w:p>
    <w:p w:rsidR="008D7EEE" w:rsidRPr="00750315" w:rsidRDefault="008D7EEE" w:rsidP="008D7EEE">
      <w:pPr>
        <w:pStyle w:val="Akapitzlist"/>
        <w:numPr>
          <w:ilvl w:val="0"/>
          <w:numId w:val="6"/>
        </w:numPr>
      </w:pPr>
      <w:r w:rsidRPr="00750315">
        <w:t>Starosta Krasnostawski</w:t>
      </w:r>
    </w:p>
    <w:p w:rsidR="008D7EEE" w:rsidRPr="00750315" w:rsidRDefault="008D7EEE" w:rsidP="008D7EEE">
      <w:pPr>
        <w:ind w:left="720"/>
        <w:jc w:val="center"/>
      </w:pPr>
      <w:r w:rsidRPr="00750315">
        <w:t>§ 2</w:t>
      </w:r>
    </w:p>
    <w:p w:rsidR="008D7EEE" w:rsidRPr="00750315" w:rsidRDefault="008D7EEE" w:rsidP="008D7EEE">
      <w:pPr>
        <w:pStyle w:val="Akapitzlist"/>
        <w:numPr>
          <w:ilvl w:val="0"/>
          <w:numId w:val="4"/>
        </w:numPr>
      </w:pPr>
      <w:r w:rsidRPr="00750315">
        <w:t>Konkurs przeprowadza Komisja Konkursowa powołana przez organizatora.</w:t>
      </w:r>
      <w:r w:rsidR="003D3C93">
        <w:t xml:space="preserve"> </w:t>
      </w:r>
      <w:bookmarkStart w:id="0" w:name="_GoBack"/>
      <w:bookmarkEnd w:id="0"/>
    </w:p>
    <w:p w:rsidR="008D7EEE" w:rsidRPr="00750315" w:rsidRDefault="008D7EEE" w:rsidP="008D7EEE">
      <w:pPr>
        <w:pStyle w:val="Akapitzlist"/>
        <w:numPr>
          <w:ilvl w:val="0"/>
          <w:numId w:val="4"/>
        </w:numPr>
      </w:pPr>
      <w:r w:rsidRPr="00750315">
        <w:t>Konkurs organizowany jest dla jednej kategorii dla uczniów szkół podstawowych.</w:t>
      </w:r>
    </w:p>
    <w:p w:rsidR="008D7EEE" w:rsidRPr="00750315" w:rsidRDefault="008D7EEE" w:rsidP="008D7EEE">
      <w:pPr>
        <w:pStyle w:val="Akapitzlist"/>
        <w:numPr>
          <w:ilvl w:val="0"/>
          <w:numId w:val="4"/>
        </w:numPr>
      </w:pPr>
      <w:r w:rsidRPr="00750315">
        <w:t xml:space="preserve">Konkurs przeznaczony jest dla uczniów szkół podstawowych  województwa lubelskiego. </w:t>
      </w:r>
      <w:r w:rsidR="007D5B68">
        <w:t xml:space="preserve"> </w:t>
      </w:r>
      <w:r w:rsidR="00B0309E">
        <w:t xml:space="preserve"> </w:t>
      </w:r>
      <w:r w:rsidR="00D1202B">
        <w:t xml:space="preserve"> </w:t>
      </w:r>
    </w:p>
    <w:p w:rsidR="008D7EEE" w:rsidRPr="00750315" w:rsidRDefault="008D7EEE" w:rsidP="008D7EEE">
      <w:pPr>
        <w:ind w:left="720"/>
      </w:pPr>
    </w:p>
    <w:p w:rsidR="008D7EEE" w:rsidRPr="00750315" w:rsidRDefault="008D7EEE" w:rsidP="008D7EEE">
      <w:pPr>
        <w:ind w:left="720"/>
        <w:jc w:val="center"/>
      </w:pPr>
      <w:r w:rsidRPr="00750315">
        <w:t>§ 3</w:t>
      </w:r>
    </w:p>
    <w:p w:rsidR="008D7EEE" w:rsidRPr="00750315" w:rsidRDefault="008D7EEE" w:rsidP="008D7EEE">
      <w:r w:rsidRPr="00750315">
        <w:t xml:space="preserve">      Cele konkursu: </w:t>
      </w:r>
    </w:p>
    <w:p w:rsidR="008D7EEE" w:rsidRPr="00750315" w:rsidRDefault="008D7EEE" w:rsidP="008D7EEE">
      <w:pPr>
        <w:numPr>
          <w:ilvl w:val="0"/>
          <w:numId w:val="7"/>
        </w:numPr>
      </w:pPr>
      <w:r w:rsidRPr="00750315">
        <w:t xml:space="preserve">kształtowanie świadomości i postaw patriotycznych młodego pokolenia  poprzez upowszechnianie wiedzy o historii polskich powstań narodowo - wyzwoleńczych oraz ich znaczeniu w życiu  narodu polskiego, 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 xml:space="preserve">budzenie zainteresowań przeszłością, 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 xml:space="preserve">popularyzowanie wśród młodzieży tematyki historii powstań narodowych i czynu wyzwoleńczego, 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>kształtowanie umiejętności oceny wydarzeń i procesów historycznych a także rozwijanie umiejętności pracy ze źródłami historycznymi,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>propagowanie wśród uczniów historii regionalnej,</w:t>
      </w:r>
    </w:p>
    <w:p w:rsidR="008D7EEE" w:rsidRPr="00750315" w:rsidRDefault="008D7EEE" w:rsidP="008D7EEE">
      <w:pPr>
        <w:pStyle w:val="Akapitzlist"/>
        <w:numPr>
          <w:ilvl w:val="0"/>
          <w:numId w:val="7"/>
        </w:numPr>
      </w:pPr>
      <w:r w:rsidRPr="00750315">
        <w:t xml:space="preserve">rozwijanie form współpracy z uczniem zdolnym. </w:t>
      </w:r>
    </w:p>
    <w:p w:rsidR="008D7EEE" w:rsidRPr="00750315" w:rsidRDefault="008D7EEE" w:rsidP="008D7EEE"/>
    <w:p w:rsidR="008D7EEE" w:rsidRPr="00750315" w:rsidRDefault="008D7EEE" w:rsidP="008D7EEE">
      <w:pPr>
        <w:ind w:left="720"/>
        <w:jc w:val="center"/>
      </w:pPr>
      <w:r w:rsidRPr="00750315">
        <w:t xml:space="preserve"> § 4</w:t>
      </w:r>
    </w:p>
    <w:p w:rsidR="008D7EEE" w:rsidRPr="00750315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</w:pPr>
      <w:r w:rsidRPr="00750315">
        <w:t xml:space="preserve">Zakres i tematyka konkursu: </w:t>
      </w:r>
    </w:p>
    <w:p w:rsidR="008D7EEE" w:rsidRPr="00750315" w:rsidRDefault="00277141" w:rsidP="008D7EEE">
      <w:pPr>
        <w:pStyle w:val="Akapitzlist"/>
        <w:numPr>
          <w:ilvl w:val="0"/>
          <w:numId w:val="8"/>
        </w:numPr>
      </w:pPr>
      <w:r>
        <w:t>w roku szkolnym 2024/2025</w:t>
      </w:r>
      <w:r w:rsidR="008D7EEE" w:rsidRPr="00750315">
        <w:t xml:space="preserve"> tematyka konkursu obejmuje historię  polskich powstań narodowo-wyzwoleńczych w drugiej połowie XVIII i XIX wieku,</w:t>
      </w:r>
    </w:p>
    <w:p w:rsidR="008D7EEE" w:rsidRPr="00750315" w:rsidRDefault="008D7EEE" w:rsidP="008D7EEE">
      <w:pPr>
        <w:pStyle w:val="Akapitzlist"/>
      </w:pPr>
    </w:p>
    <w:p w:rsidR="008D7EEE" w:rsidRPr="00750315" w:rsidRDefault="008D7EEE" w:rsidP="008D7EEE">
      <w:pPr>
        <w:pStyle w:val="Akapitzlist"/>
        <w:numPr>
          <w:ilvl w:val="0"/>
          <w:numId w:val="8"/>
        </w:numPr>
        <w:jc w:val="both"/>
        <w:rPr>
          <w:spacing w:val="-8"/>
        </w:rPr>
      </w:pPr>
      <w:r w:rsidRPr="00750315">
        <w:rPr>
          <w:spacing w:val="-8"/>
        </w:rPr>
        <w:t>szczegółowy zakres tematyczny:</w:t>
      </w:r>
      <w:r w:rsidRPr="00750315">
        <w:rPr>
          <w:rFonts w:ascii="Century Gothic" w:hAnsi="Century Gothic"/>
          <w:spacing w:val="-8"/>
        </w:rPr>
        <w:t xml:space="preserve"> </w:t>
      </w:r>
    </w:p>
    <w:p w:rsidR="008D7EEE" w:rsidRPr="00750315" w:rsidRDefault="008D7EEE" w:rsidP="008D7EEE">
      <w:pPr>
        <w:ind w:left="1080"/>
        <w:jc w:val="both"/>
        <w:rPr>
          <w:spacing w:val="-8"/>
        </w:rPr>
      </w:pPr>
      <w:r w:rsidRPr="00750315">
        <w:t xml:space="preserve">- </w:t>
      </w:r>
      <w:r w:rsidRPr="00750315">
        <w:rPr>
          <w:b/>
        </w:rPr>
        <w:t>powstanie kościuszkowskie w 1794r.</w:t>
      </w:r>
    </w:p>
    <w:p w:rsidR="008D7EEE" w:rsidRPr="00750315" w:rsidRDefault="008D7EEE" w:rsidP="008D7EEE">
      <w:pPr>
        <w:ind w:left="1080"/>
        <w:jc w:val="both"/>
        <w:rPr>
          <w:spacing w:val="-8"/>
        </w:rPr>
      </w:pPr>
      <w:r w:rsidRPr="00750315">
        <w:rPr>
          <w:rFonts w:ascii="Century Gothic" w:hAnsi="Century Gothic"/>
          <w:spacing w:val="-8"/>
        </w:rPr>
        <w:t xml:space="preserve">- </w:t>
      </w:r>
      <w:r w:rsidRPr="00750315">
        <w:rPr>
          <w:b/>
          <w:spacing w:val="-8"/>
        </w:rPr>
        <w:t>powstanie listopadowe</w:t>
      </w:r>
      <w:r w:rsidRPr="00750315">
        <w:rPr>
          <w:spacing w:val="-8"/>
        </w:rPr>
        <w:t xml:space="preserve"> (przyczyny, przebieg i skutki, dyktatorzy </w:t>
      </w:r>
    </w:p>
    <w:p w:rsidR="008D7EEE" w:rsidRPr="00750315" w:rsidRDefault="008D7EEE" w:rsidP="008D7EEE">
      <w:pPr>
        <w:ind w:left="1080"/>
        <w:jc w:val="both"/>
        <w:rPr>
          <w:spacing w:val="-8"/>
        </w:rPr>
      </w:pPr>
      <w:r w:rsidRPr="00750315">
        <w:rPr>
          <w:spacing w:val="-8"/>
        </w:rPr>
        <w:t xml:space="preserve">  i dowódcy</w:t>
      </w:r>
      <w:r w:rsidRPr="00750315">
        <w:t xml:space="preserve">, Europa wobec powstania), 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powstanie krakowskie w 1846 roku i rabacja galicyjska</w:t>
      </w:r>
      <w:r w:rsidRPr="00750315">
        <w:t>,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rok 1848 na ziemiach polskich</w:t>
      </w:r>
      <w:r w:rsidRPr="00750315">
        <w:t xml:space="preserve"> ( zabór pruski i austriacki), </w:t>
      </w:r>
    </w:p>
    <w:p w:rsidR="008D7EEE" w:rsidRPr="00750315" w:rsidRDefault="008D7EEE" w:rsidP="008D7EEE">
      <w:pPr>
        <w:ind w:left="720"/>
        <w:jc w:val="both"/>
      </w:pPr>
      <w:r w:rsidRPr="00750315">
        <w:rPr>
          <w:spacing w:val="-8"/>
        </w:rPr>
        <w:t xml:space="preserve">      - </w:t>
      </w:r>
      <w:r w:rsidRPr="00750315">
        <w:rPr>
          <w:b/>
          <w:spacing w:val="-8"/>
        </w:rPr>
        <w:t>powstanie styczniowe</w:t>
      </w:r>
      <w:r w:rsidRPr="00750315">
        <w:rPr>
          <w:spacing w:val="-8"/>
        </w:rPr>
        <w:t xml:space="preserve"> (przyczyny, przebieg i skutki, postać Romualda</w:t>
      </w:r>
      <w:r w:rsidRPr="00750315">
        <w:t xml:space="preserve"> 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  Traugutta, Europa wobec powstania), </w:t>
      </w:r>
    </w:p>
    <w:p w:rsidR="008D7EEE" w:rsidRPr="00750315" w:rsidRDefault="008D7EEE" w:rsidP="008D7EEE">
      <w:pPr>
        <w:ind w:left="720"/>
        <w:jc w:val="both"/>
      </w:pPr>
      <w:r w:rsidRPr="00750315">
        <w:t xml:space="preserve">     - </w:t>
      </w:r>
      <w:r w:rsidRPr="00750315">
        <w:rPr>
          <w:b/>
        </w:rPr>
        <w:t>powstanie styczniowe na Lubelszczyźnie</w:t>
      </w:r>
      <w:r w:rsidRPr="00750315">
        <w:t xml:space="preserve"> (najważniejsze bitwy,    </w:t>
      </w:r>
    </w:p>
    <w:p w:rsidR="008D7EEE" w:rsidRPr="00750315" w:rsidRDefault="008D7EEE" w:rsidP="008D7EEE">
      <w:pPr>
        <w:jc w:val="both"/>
      </w:pPr>
      <w:r w:rsidRPr="00750315">
        <w:t xml:space="preserve">                 dowódcy, bitwa pod Fajsławicami).  </w:t>
      </w:r>
    </w:p>
    <w:p w:rsidR="008D7EEE" w:rsidRDefault="008D7EEE" w:rsidP="008D7EEE">
      <w:pPr>
        <w:ind w:left="720"/>
        <w:jc w:val="center"/>
      </w:pPr>
    </w:p>
    <w:p w:rsidR="008D7EEE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  <w:jc w:val="center"/>
      </w:pPr>
      <w:r w:rsidRPr="00750315">
        <w:lastRenderedPageBreak/>
        <w:t>PRZEBIEG KONKURSU</w:t>
      </w:r>
    </w:p>
    <w:p w:rsidR="008D7EEE" w:rsidRPr="00750315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  <w:jc w:val="center"/>
      </w:pPr>
      <w:r w:rsidRPr="00750315">
        <w:t>§ 5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>Uczniów wytypowanych do konkursu wojewódzkiego  szkoły  zgłaszają do dnia</w:t>
      </w:r>
      <w:r w:rsidRPr="008D7EEE">
        <w:rPr>
          <w:b/>
        </w:rPr>
        <w:t xml:space="preserve"> 7</w:t>
      </w:r>
      <w:r>
        <w:rPr>
          <w:b/>
        </w:rPr>
        <w:t xml:space="preserve"> lutego 2025</w:t>
      </w:r>
      <w:r w:rsidRPr="00750315">
        <w:rPr>
          <w:b/>
        </w:rPr>
        <w:t>r</w:t>
      </w:r>
      <w:r w:rsidRPr="00750315">
        <w:t>., wysyłając zgłoszenie  na adres: Szkoła</w:t>
      </w:r>
      <w:r w:rsidR="003C25F8">
        <w:t xml:space="preserve"> </w:t>
      </w:r>
      <w:r w:rsidRPr="00750315">
        <w:t xml:space="preserve"> Podstawowa  im. Powstańców Styczniowych,  Fajsławice 130A, 21-060 Fajsławice  lub przesyłając na adres mail: sp@sp.fajslawice.eu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>Każda ze szkół uczestniczących w konkursie może zgłosić do 4 uczestników.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 xml:space="preserve">Konkurs  wojewódzki polega na rozwiązaniu testu, zawierającego  pytania otwarte i zamknięte (teksty źródłowe, ikonograficzne i kartograficzne). 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 xml:space="preserve">Konkurs wojewódzki  odbędzie się  </w:t>
      </w:r>
      <w:r>
        <w:rPr>
          <w:b/>
        </w:rPr>
        <w:t>13 lutego 2025</w:t>
      </w:r>
      <w:r w:rsidRPr="00750315">
        <w:rPr>
          <w:b/>
        </w:rPr>
        <w:t>r. o godz. 10:</w:t>
      </w:r>
      <w:r w:rsidRPr="00277141">
        <w:rPr>
          <w:b/>
        </w:rPr>
        <w:t>00</w:t>
      </w:r>
      <w:r w:rsidRPr="00750315">
        <w:t xml:space="preserve"> w  Szkole Podstawowej w Fajsławicach.  </w:t>
      </w:r>
    </w:p>
    <w:p w:rsidR="008D7EEE" w:rsidRPr="00750315" w:rsidRDefault="008D7EEE" w:rsidP="008D7EEE">
      <w:pPr>
        <w:pStyle w:val="Akapitzlist"/>
        <w:numPr>
          <w:ilvl w:val="0"/>
          <w:numId w:val="9"/>
        </w:numPr>
      </w:pPr>
      <w:r w:rsidRPr="00750315">
        <w:t xml:space="preserve">Laureaci  konkursu, osoby wyróżnione oraz nauczyciele opiekunowie otrzymają nagrody rzeczowe oraz dyplomy.  </w:t>
      </w:r>
    </w:p>
    <w:p w:rsidR="008D7EEE" w:rsidRPr="00750315" w:rsidRDefault="008D7EEE" w:rsidP="008D7EEE">
      <w:pPr>
        <w:ind w:left="1080"/>
      </w:pPr>
    </w:p>
    <w:p w:rsidR="008D7EEE" w:rsidRPr="00750315" w:rsidRDefault="008D7EEE" w:rsidP="008D7EEE">
      <w:pPr>
        <w:ind w:left="1080"/>
      </w:pPr>
    </w:p>
    <w:p w:rsidR="008D7EEE" w:rsidRPr="00750315" w:rsidRDefault="008D7EEE" w:rsidP="008D7EEE">
      <w:pPr>
        <w:ind w:left="720"/>
        <w:jc w:val="center"/>
      </w:pPr>
      <w:r w:rsidRPr="00750315">
        <w:t>POSTANOWIENIA KOŃCOWE</w:t>
      </w:r>
    </w:p>
    <w:p w:rsidR="008D7EEE" w:rsidRPr="00750315" w:rsidRDefault="008D7EEE" w:rsidP="008D7EEE">
      <w:pPr>
        <w:ind w:left="720"/>
        <w:jc w:val="center"/>
      </w:pPr>
    </w:p>
    <w:p w:rsidR="008D7EEE" w:rsidRPr="00750315" w:rsidRDefault="008D7EEE" w:rsidP="008D7EEE">
      <w:pPr>
        <w:ind w:left="720"/>
        <w:jc w:val="center"/>
      </w:pPr>
      <w:r w:rsidRPr="00750315">
        <w:t>§ 6</w:t>
      </w:r>
    </w:p>
    <w:p w:rsidR="008D7EEE" w:rsidRPr="00750315" w:rsidRDefault="008D7EEE" w:rsidP="008D7EEE">
      <w:pPr>
        <w:numPr>
          <w:ilvl w:val="0"/>
          <w:numId w:val="2"/>
        </w:numPr>
      </w:pPr>
      <w:r w:rsidRPr="00750315">
        <w:t xml:space="preserve">Udział w konkursie jest dobrowolny i oznacza przyjęcie przez uczestników konkursu postanowień niniejszego regulaminu. </w:t>
      </w:r>
    </w:p>
    <w:p w:rsidR="008D7EEE" w:rsidRPr="00750315" w:rsidRDefault="008D7EEE" w:rsidP="008D7EEE">
      <w:pPr>
        <w:numPr>
          <w:ilvl w:val="0"/>
          <w:numId w:val="2"/>
        </w:numPr>
      </w:pPr>
      <w:r w:rsidRPr="00750315">
        <w:t xml:space="preserve"> Niniejszy regulamin jest dostępny w  Szkole Podstawowej w Fajsławicach oraz na stronie internetowej szkoły – www.spfajslawice.pl</w:t>
      </w:r>
    </w:p>
    <w:p w:rsidR="008D7EEE" w:rsidRPr="00750315" w:rsidRDefault="008D7EEE" w:rsidP="008D7EEE">
      <w:pPr>
        <w:numPr>
          <w:ilvl w:val="0"/>
          <w:numId w:val="2"/>
        </w:numPr>
      </w:pPr>
      <w:r w:rsidRPr="00750315">
        <w:t xml:space="preserve"> Wszelkie kwestie sporne i nieuregulowane niniejszym regulaminem dotyczące konkursu rozstrzygane są przez organizatora. </w:t>
      </w:r>
    </w:p>
    <w:p w:rsidR="008D7EEE" w:rsidRPr="00750315" w:rsidRDefault="008D7EEE" w:rsidP="008D7EEE">
      <w:pPr>
        <w:rPr>
          <w:b/>
        </w:rPr>
      </w:pPr>
    </w:p>
    <w:p w:rsidR="008D7EEE" w:rsidRPr="00750315" w:rsidRDefault="008D7EEE" w:rsidP="008D7EEE">
      <w:pPr>
        <w:rPr>
          <w:b/>
        </w:rPr>
      </w:pPr>
      <w:r w:rsidRPr="00750315">
        <w:rPr>
          <w:b/>
        </w:rPr>
        <w:t xml:space="preserve"> Bibliografia: </w:t>
      </w:r>
    </w:p>
    <w:p w:rsidR="008D7EEE" w:rsidRPr="00750315" w:rsidRDefault="008D7EEE" w:rsidP="008D7EEE">
      <w:pPr>
        <w:numPr>
          <w:ilvl w:val="0"/>
          <w:numId w:val="1"/>
        </w:numPr>
      </w:pPr>
      <w:r w:rsidRPr="00750315">
        <w:t xml:space="preserve">P. Galik, Zrozumieć przeszłość. Lata 1815-1939. Wyd. Nowa Era.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>A. Chwalba, Historia Polski 1795-1918, Kraków 2005.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>M. Zgórniak, Polska w czasach walk o niepodległość (1815-1864). Wielka Historia Polski, T. 7, Kraków 2014.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S. Kieniewicz, Powstanie styczniowe, Warszawa 1987.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S. Kieniewicz, A. Zahorski, W. Zajewski, Trzy powstania narodowe, Warszawa 1997.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S. Kieniewicz, Historia Polski 1795-1918, Warszawa 1986. </w:t>
      </w:r>
    </w:p>
    <w:p w:rsidR="008D7EEE" w:rsidRPr="00750315" w:rsidRDefault="008D7EEE" w:rsidP="008D7EEE">
      <w:pPr>
        <w:numPr>
          <w:ilvl w:val="0"/>
          <w:numId w:val="1"/>
        </w:numPr>
        <w:rPr>
          <w:rFonts w:ascii="Century Gothic" w:hAnsi="Century Gothic"/>
        </w:rPr>
      </w:pPr>
      <w:r w:rsidRPr="00750315">
        <w:t xml:space="preserve"> W. Roszkowski, A. Radziwiłł, Historia 1789-1997, Warszawa  2001.</w:t>
      </w:r>
    </w:p>
    <w:p w:rsidR="008D7EEE" w:rsidRPr="00750315" w:rsidRDefault="008D7EEE" w:rsidP="008D7EEE">
      <w:pPr>
        <w:numPr>
          <w:ilvl w:val="0"/>
          <w:numId w:val="1"/>
        </w:numPr>
        <w:shd w:val="clear" w:color="auto" w:fill="FFFFFF"/>
        <w:spacing w:before="100" w:beforeAutospacing="1" w:after="24"/>
        <w:rPr>
          <w:color w:val="252525"/>
        </w:rPr>
      </w:pPr>
      <w:r w:rsidRPr="00750315">
        <w:rPr>
          <w:iCs/>
          <w:color w:val="252525"/>
        </w:rPr>
        <w:t>Bitwa pod Fajsławicami 24 VIII 1863 roku. W 130 rocznicę wydarzeń</w:t>
      </w:r>
      <w:r w:rsidRPr="00750315">
        <w:rPr>
          <w:color w:val="252525"/>
        </w:rPr>
        <w:t>, oprac. i red. A. Polski, Fajsławice 1993.</w:t>
      </w:r>
    </w:p>
    <w:p w:rsidR="008D7EEE" w:rsidRPr="00750315" w:rsidRDefault="008D7EEE" w:rsidP="008D7EEE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color w:val="252525"/>
        </w:rPr>
      </w:pPr>
      <w:r w:rsidRPr="00750315">
        <w:rPr>
          <w:color w:val="252525"/>
        </w:rPr>
        <w:t xml:space="preserve"> Stanisław Grodziski, Polska w czasach przełomu 1764-1815. T.6. Kraków 1999.</w:t>
      </w:r>
    </w:p>
    <w:p w:rsidR="008D7EEE" w:rsidRPr="00750315" w:rsidRDefault="008D7EEE" w:rsidP="008D7EEE">
      <w:pPr>
        <w:numPr>
          <w:ilvl w:val="0"/>
          <w:numId w:val="1"/>
        </w:numPr>
        <w:shd w:val="clear" w:color="auto" w:fill="FFFFFF"/>
        <w:spacing w:before="100" w:beforeAutospacing="1" w:after="24"/>
        <w:rPr>
          <w:color w:val="252525"/>
        </w:rPr>
      </w:pPr>
      <w:r w:rsidRPr="00750315">
        <w:rPr>
          <w:color w:val="252525"/>
        </w:rPr>
        <w:t xml:space="preserve"> Henryk Samsonowicz, Historia Polski do 1795.</w:t>
      </w:r>
    </w:p>
    <w:p w:rsidR="008D7EEE" w:rsidRPr="00750315" w:rsidRDefault="008D7EEE" w:rsidP="008D7EEE">
      <w:r w:rsidRPr="00750315">
        <w:t xml:space="preserve"> </w:t>
      </w:r>
    </w:p>
    <w:p w:rsidR="008D7EEE" w:rsidRPr="00750315" w:rsidRDefault="008D7EEE" w:rsidP="008D7EEE">
      <w:pPr>
        <w:rPr>
          <w:rFonts w:ascii="Century Gothic" w:hAnsi="Century Gothic"/>
        </w:rPr>
      </w:pPr>
      <w:r w:rsidRPr="00750315">
        <w:t>Literatura uzupełniająca: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>T. Łepkowski, Powstanie Listopadowe, z serii „Dzieje narodu i państwa polskiego”, Warszawa 1987.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>J. Skowronek, Od konspiracji do kapitulacji, z serii „Dzieje narodu i państwa polskiego”, Warszawa 1989.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 xml:space="preserve"> M. Zgórniak, Za Waszą i naszą wolność, z serii „Dzieje narodu i państwa polskiego”, Warszawa 1987.</w:t>
      </w:r>
    </w:p>
    <w:p w:rsidR="008D7EEE" w:rsidRPr="00750315" w:rsidRDefault="008D7EEE" w:rsidP="008D7EEE">
      <w:pPr>
        <w:numPr>
          <w:ilvl w:val="0"/>
          <w:numId w:val="3"/>
        </w:numPr>
        <w:rPr>
          <w:rFonts w:ascii="Century Gothic" w:hAnsi="Century Gothic"/>
        </w:rPr>
      </w:pPr>
      <w:r w:rsidRPr="00750315">
        <w:t xml:space="preserve"> S. Kieniewicz, Powstanie Styczniowe, z serii „Dzieje narodu i państwa polskiego”, Warszawa 1987.</w:t>
      </w:r>
    </w:p>
    <w:p w:rsidR="00D264FC" w:rsidRDefault="00022BC4"/>
    <w:sectPr w:rsidR="00D2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9AB"/>
    <w:multiLevelType w:val="hybridMultilevel"/>
    <w:tmpl w:val="7DD848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665"/>
    <w:multiLevelType w:val="hybridMultilevel"/>
    <w:tmpl w:val="A55C3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7329"/>
    <w:multiLevelType w:val="hybridMultilevel"/>
    <w:tmpl w:val="22687946"/>
    <w:lvl w:ilvl="0" w:tplc="356AA7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627BB"/>
    <w:multiLevelType w:val="hybridMultilevel"/>
    <w:tmpl w:val="0528165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8D8F0A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F956EAD"/>
    <w:multiLevelType w:val="hybridMultilevel"/>
    <w:tmpl w:val="7A463B00"/>
    <w:lvl w:ilvl="0" w:tplc="D56AF19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E749D9"/>
    <w:multiLevelType w:val="hybridMultilevel"/>
    <w:tmpl w:val="4B045C8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69B389A"/>
    <w:multiLevelType w:val="hybridMultilevel"/>
    <w:tmpl w:val="03589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94271"/>
    <w:multiLevelType w:val="hybridMultilevel"/>
    <w:tmpl w:val="6F9E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2154C"/>
    <w:multiLevelType w:val="hybridMultilevel"/>
    <w:tmpl w:val="7ABCF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EE"/>
    <w:rsid w:val="00022BC4"/>
    <w:rsid w:val="00277141"/>
    <w:rsid w:val="003C25F8"/>
    <w:rsid w:val="003D3C93"/>
    <w:rsid w:val="00434AF8"/>
    <w:rsid w:val="00765A2D"/>
    <w:rsid w:val="007D5B68"/>
    <w:rsid w:val="008D7EEE"/>
    <w:rsid w:val="00B0309E"/>
    <w:rsid w:val="00D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DD7"/>
  <w15:chartTrackingRefBased/>
  <w15:docId w15:val="{FA48BBFA-9815-4D49-B8EE-5206DD25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2025-01-02T07:53:00Z</cp:lastPrinted>
  <dcterms:created xsi:type="dcterms:W3CDTF">2024-12-31T10:15:00Z</dcterms:created>
  <dcterms:modified xsi:type="dcterms:W3CDTF">2025-01-02T14:09:00Z</dcterms:modified>
</cp:coreProperties>
</file>